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99F3" w14:textId="0049255A" w:rsidR="007359A7" w:rsidRPr="007359A7" w:rsidRDefault="007359A7" w:rsidP="007359A7">
      <w:pPr>
        <w:jc w:val="both"/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</w:p>
    <w:p w14:paraId="550F86EF" w14:textId="08031172" w:rsidR="007359A7" w:rsidRPr="00780010" w:rsidRDefault="007359A7" w:rsidP="007359A7">
      <w:pPr>
        <w:jc w:val="center"/>
        <w:rPr>
          <w:rFonts w:ascii="Congenial Light" w:hAnsi="Congenial Light" w:cs="Calibri"/>
          <w:color w:val="242424"/>
          <w:sz w:val="44"/>
          <w:szCs w:val="44"/>
          <w:shd w:val="clear" w:color="auto" w:fill="FFFFFF"/>
        </w:rPr>
      </w:pPr>
      <w:r w:rsidRPr="00780010">
        <w:rPr>
          <w:rFonts w:ascii="Congenial Light" w:hAnsi="Congenial Light" w:cs="Calibri"/>
          <w:color w:val="242424"/>
          <w:sz w:val="44"/>
          <w:szCs w:val="44"/>
          <w:shd w:val="clear" w:color="auto" w:fill="FFFFFF"/>
        </w:rPr>
        <w:t>1</w:t>
      </w:r>
      <w:r w:rsidRPr="00780010">
        <w:rPr>
          <w:rFonts w:ascii="Congenial Light" w:hAnsi="Congenial Light" w:cs="Calibri"/>
          <w:color w:val="242424"/>
          <w:sz w:val="44"/>
          <w:szCs w:val="44"/>
          <w:shd w:val="clear" w:color="auto" w:fill="FFFFFF"/>
          <w:vertAlign w:val="superscript"/>
        </w:rPr>
        <w:t xml:space="preserve">st </w:t>
      </w:r>
      <w:r w:rsidRPr="00780010">
        <w:rPr>
          <w:rFonts w:ascii="Congenial Light" w:hAnsi="Congenial Light" w:cs="Calibri"/>
          <w:color w:val="242424"/>
          <w:sz w:val="44"/>
          <w:szCs w:val="44"/>
          <w:shd w:val="clear" w:color="auto" w:fill="FFFFFF"/>
        </w:rPr>
        <w:t>Annual Workshop on Methods for Teaching Ethics in Data Science</w:t>
      </w:r>
    </w:p>
    <w:p w14:paraId="723914DF" w14:textId="77777777" w:rsidR="007359A7" w:rsidRPr="007359A7" w:rsidRDefault="007359A7" w:rsidP="007359A7">
      <w:pPr>
        <w:jc w:val="both"/>
        <w:rPr>
          <w:rFonts w:ascii="Calibri" w:hAnsi="Calibri" w:cs="Calibri"/>
          <w:color w:val="242424"/>
          <w:sz w:val="28"/>
          <w:szCs w:val="28"/>
          <w:shd w:val="clear" w:color="auto" w:fill="FFFFFF"/>
        </w:rPr>
      </w:pPr>
    </w:p>
    <w:p w14:paraId="7FAC0458" w14:textId="38E07853" w:rsidR="007359A7" w:rsidRPr="00780010" w:rsidRDefault="007359A7" w:rsidP="007359A7">
      <w:pPr>
        <w:jc w:val="center"/>
        <w:rPr>
          <w:rFonts w:ascii="Congenial Black" w:hAnsi="Congenial Black" w:cs="Calibri"/>
          <w:color w:val="242424"/>
          <w:sz w:val="36"/>
          <w:szCs w:val="36"/>
          <w:shd w:val="clear" w:color="auto" w:fill="FFFFFF"/>
        </w:rPr>
      </w:pPr>
      <w:r w:rsidRPr="00780010">
        <w:rPr>
          <w:rFonts w:ascii="Congenial Black" w:hAnsi="Congenial Black" w:cs="Calibri"/>
          <w:color w:val="242424"/>
          <w:sz w:val="36"/>
          <w:szCs w:val="36"/>
          <w:shd w:val="clear" w:color="auto" w:fill="FFFFFF"/>
        </w:rPr>
        <w:t>May 2</w:t>
      </w:r>
      <w:r w:rsidRPr="00780010">
        <w:rPr>
          <w:rFonts w:ascii="Congenial Black" w:hAnsi="Congenial Black" w:cs="Calibri"/>
          <w:color w:val="242424"/>
          <w:sz w:val="36"/>
          <w:szCs w:val="36"/>
          <w:shd w:val="clear" w:color="auto" w:fill="FFFFFF"/>
          <w:vertAlign w:val="superscript"/>
        </w:rPr>
        <w:t>nd</w:t>
      </w:r>
      <w:r w:rsidRPr="00780010">
        <w:rPr>
          <w:rFonts w:ascii="Congenial Black" w:hAnsi="Congenial Black" w:cs="Calibri"/>
          <w:color w:val="242424"/>
          <w:sz w:val="36"/>
          <w:szCs w:val="36"/>
          <w:shd w:val="clear" w:color="auto" w:fill="FFFFFF"/>
        </w:rPr>
        <w:t xml:space="preserve"> 2023 </w:t>
      </w:r>
    </w:p>
    <w:p w14:paraId="1674DB7A" w14:textId="39915A54" w:rsidR="007359A7" w:rsidRPr="00780010" w:rsidRDefault="007359A7" w:rsidP="007359A7">
      <w:pPr>
        <w:jc w:val="center"/>
        <w:rPr>
          <w:rFonts w:ascii="Congenial Light" w:hAnsi="Congenial Light" w:cs="Calibri"/>
          <w:color w:val="242424"/>
          <w:sz w:val="36"/>
          <w:szCs w:val="36"/>
          <w:shd w:val="clear" w:color="auto" w:fill="FFFFFF"/>
        </w:rPr>
      </w:pPr>
      <w:r w:rsidRPr="00780010">
        <w:rPr>
          <w:rFonts w:ascii="Congenial Light" w:hAnsi="Congenial Light" w:cs="Calibri"/>
          <w:color w:val="242424"/>
          <w:sz w:val="36"/>
          <w:szCs w:val="36"/>
          <w:shd w:val="clear" w:color="auto" w:fill="FFFFFF"/>
        </w:rPr>
        <w:t>Tufts University/Zoom</w:t>
      </w:r>
    </w:p>
    <w:p w14:paraId="5188F137" w14:textId="06033C9B" w:rsidR="00AE093D" w:rsidRPr="00780010" w:rsidRDefault="00DD35A2" w:rsidP="00780010">
      <w:pPr>
        <w:jc w:val="center"/>
        <w:rPr>
          <w:rFonts w:ascii="Congenial Light" w:hAnsi="Congenial Light" w:cs="Calibri"/>
          <w:color w:val="242424"/>
          <w:sz w:val="32"/>
          <w:szCs w:val="32"/>
          <w:shd w:val="clear" w:color="auto" w:fill="FFFFFF"/>
        </w:rPr>
      </w:pPr>
      <w:bookmarkStart w:id="0" w:name="_Hlk131509845"/>
      <w:r w:rsidRPr="00780010">
        <w:rPr>
          <w:rFonts w:ascii="Congenial Light" w:hAnsi="Congenial Light" w:cs="Calibri"/>
          <w:color w:val="242424"/>
          <w:sz w:val="32"/>
          <w:szCs w:val="32"/>
          <w:shd w:val="clear" w:color="auto" w:fill="FFFFFF"/>
        </w:rPr>
        <w:t xml:space="preserve">Joyce Cumming Center </w:t>
      </w:r>
      <w:bookmarkEnd w:id="0"/>
      <w:r w:rsidR="0089638F" w:rsidRPr="00780010">
        <w:rPr>
          <w:rFonts w:ascii="Congenial Light" w:hAnsi="Congenial Light" w:cs="Calibri"/>
          <w:color w:val="242424"/>
          <w:sz w:val="32"/>
          <w:szCs w:val="32"/>
          <w:shd w:val="clear" w:color="auto" w:fill="FFFFFF"/>
        </w:rPr>
        <w:t xml:space="preserve">177 College Ave, Medford, MA 02155 </w:t>
      </w:r>
    </w:p>
    <w:p w14:paraId="348BC0FA" w14:textId="7077112E" w:rsidR="007359A7" w:rsidRPr="003E1CC6" w:rsidRDefault="007359A7" w:rsidP="007359A7">
      <w:pPr>
        <w:jc w:val="center"/>
        <w:rPr>
          <w:rFonts w:ascii="Calibri" w:hAnsi="Calibri" w:cs="Calibri"/>
          <w:b/>
          <w:bCs/>
          <w:color w:val="242424"/>
          <w:sz w:val="28"/>
          <w:szCs w:val="28"/>
          <w:shd w:val="clear" w:color="auto" w:fill="FFFFFF"/>
        </w:rPr>
      </w:pPr>
    </w:p>
    <w:p w14:paraId="22DB142A" w14:textId="347A71D5" w:rsidR="007359A7" w:rsidRPr="003E1CC6" w:rsidRDefault="007359A7" w:rsidP="007359A7">
      <w:pPr>
        <w:jc w:val="center"/>
        <w:rPr>
          <w:rFonts w:ascii="Congenial Light" w:hAnsi="Congenial Light" w:cs="Calibri"/>
          <w:b/>
          <w:bCs/>
          <w:color w:val="242424"/>
          <w:sz w:val="32"/>
          <w:szCs w:val="32"/>
          <w:shd w:val="clear" w:color="auto" w:fill="FFFFFF"/>
        </w:rPr>
      </w:pPr>
      <w:r w:rsidRPr="003E1CC6">
        <w:rPr>
          <w:rFonts w:ascii="Congenial Light" w:hAnsi="Congenial Light" w:cs="Calibri"/>
          <w:b/>
          <w:bCs/>
          <w:color w:val="242424"/>
          <w:sz w:val="32"/>
          <w:szCs w:val="32"/>
          <w:shd w:val="clear" w:color="auto" w:fill="FFFFFF"/>
        </w:rPr>
        <w:t>PROGRAM</w:t>
      </w:r>
    </w:p>
    <w:p w14:paraId="586DBA2A" w14:textId="78E231E9" w:rsidR="00DD35A2" w:rsidRPr="00780010" w:rsidRDefault="00DD35A2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Morning Session: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Room</w:t>
      </w:r>
      <w:r w:rsidR="006860A6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s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26</w:t>
      </w:r>
      <w:r w:rsidR="006860A6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0 and 265</w:t>
      </w:r>
      <w:r w:rsidR="0089638F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Joyce Cumming Center</w:t>
      </w:r>
    </w:p>
    <w:p w14:paraId="3E8B7A56" w14:textId="02A5B83C" w:rsidR="00DD35A2" w:rsidRPr="00780010" w:rsidRDefault="00DD35A2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8:30 am-9:00 am: Registration and Breakfast</w:t>
      </w:r>
    </w:p>
    <w:p w14:paraId="20E25CF2" w14:textId="334A97F5" w:rsidR="00DD35A2" w:rsidRPr="00780010" w:rsidRDefault="00DD35A2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9:00 am – 9:</w:t>
      </w:r>
      <w:r w:rsidR="0089638F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1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5 am: Welcome greetings</w:t>
      </w:r>
    </w:p>
    <w:p w14:paraId="1F2AACEA" w14:textId="498FA48B" w:rsidR="00DD35A2" w:rsidRPr="00780010" w:rsidRDefault="00DD35A2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9:15 am – </w:t>
      </w:r>
      <w:r w:rsidR="0089638F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9:45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am: </w:t>
      </w:r>
      <w:r w:rsidR="0089638F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Beyond case studies: Teaching data science critique and ethics through sociotechnical surveillance studies</w:t>
      </w:r>
      <w:r w:rsidR="00F0435E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(</w:t>
      </w:r>
      <w:r w:rsidR="00F0435E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Nicholas Rabb and Desen Ozkan</w:t>
      </w:r>
      <w:r w:rsidR="00F0435E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)</w:t>
      </w:r>
    </w:p>
    <w:p w14:paraId="198197B9" w14:textId="046B0EA5" w:rsidR="005C409C" w:rsidRDefault="0089638F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09:45 am – 10:15 am: </w:t>
      </w:r>
      <w:r w:rsidR="005C409C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Discussion (Chair: Peter Levine)</w:t>
      </w:r>
    </w:p>
    <w:p w14:paraId="558BD112" w14:textId="1288C2B4" w:rsidR="005C409C" w:rsidRDefault="005C409C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Coffee Break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: 10:15 am – 10:30 am</w:t>
      </w:r>
    </w:p>
    <w:p w14:paraId="366F46C6" w14:textId="32372B7B" w:rsidR="0089638F" w:rsidRDefault="005C409C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10:30 am – 11:00 am</w:t>
      </w:r>
      <w:r w:rsidR="00521F73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: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  <w:r w:rsidR="0089638F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Data Science Ethos: A tool for operationalizing ethics in Data Science</w:t>
      </w:r>
      <w:r w:rsidR="00F0435E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(</w:t>
      </w:r>
      <w:r w:rsidR="00F0435E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Micaela Parker</w:t>
      </w:r>
      <w:r w:rsidR="00F0435E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)</w:t>
      </w:r>
    </w:p>
    <w:p w14:paraId="7D9DC16F" w14:textId="098BEE58" w:rsidR="005C409C" w:rsidRDefault="005C409C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11:00 am: 11:30 am</w:t>
      </w:r>
      <w:r w:rsidR="00521F73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: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Discussion (Chair: Benedetta Giovanola)</w:t>
      </w:r>
    </w:p>
    <w:p w14:paraId="35C8FB2F" w14:textId="19E2F0A8" w:rsidR="00521F73" w:rsidRDefault="005C409C" w:rsidP="00521F73">
      <w:pPr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lastRenderedPageBreak/>
        <w:t xml:space="preserve">11: 30 am – 12:00 </w:t>
      </w:r>
      <w:r w:rsidR="00521F73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p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m</w:t>
      </w:r>
      <w:r w:rsidR="00521F73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: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  <w:r w:rsidR="00521F73" w:rsidRPr="007F349E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"What's next for MTEDS24</w:t>
      </w:r>
      <w:r w:rsidR="00521F73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” (Chair: Sarah Hladikova)</w:t>
      </w:r>
    </w:p>
    <w:p w14:paraId="1B691DF1" w14:textId="096A2807" w:rsidR="00521F73" w:rsidRDefault="00521F73" w:rsidP="00521F73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 xml:space="preserve">Lunch break: 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12: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00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pm – 1:30 pm</w:t>
      </w:r>
    </w:p>
    <w:p w14:paraId="4BCD1DAD" w14:textId="1F919F7D" w:rsidR="00521F73" w:rsidRDefault="00521F73" w:rsidP="005C409C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780010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 xml:space="preserve">Afternoon Session: 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Rooms 260 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(Track 1/in person) 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and 265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(Track 2/hybrid)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Joyce Cumming Center </w:t>
      </w:r>
    </w:p>
    <w:p w14:paraId="05D02632" w14:textId="77777777" w:rsidR="00521F73" w:rsidRDefault="005C409C" w:rsidP="007F349E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521F73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Track 1</w:t>
      </w:r>
      <w:r w:rsidR="00521F73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 xml:space="preserve"> (in person)</w:t>
      </w:r>
      <w:r w:rsidRPr="00521F73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:</w:t>
      </w:r>
      <w:r w:rsidRPr="005C409C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</w:p>
    <w:p w14:paraId="32C070B3" w14:textId="542FA87F" w:rsidR="001128A7" w:rsidRDefault="00521F73" w:rsidP="007F349E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1:30 pm – 2:00 pm</w:t>
      </w:r>
      <w:r w:rsidR="001128A7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: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  <w:r w:rsidR="001128A7" w:rsidRPr="00780010">
        <w:rPr>
          <w:rFonts w:cstheme="minorHAnsi"/>
          <w:color w:val="242424"/>
          <w:sz w:val="32"/>
          <w:szCs w:val="32"/>
          <w:shd w:val="clear" w:color="auto" w:fill="FFFFFF"/>
        </w:rPr>
        <w:t>Case Study: The Lakeview Times (Lenore Cowen)</w:t>
      </w:r>
      <w:r w:rsidR="007F349E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</w:p>
    <w:p w14:paraId="2462FAD4" w14:textId="600B1A07" w:rsidR="007F349E" w:rsidRDefault="001128A7" w:rsidP="007F349E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2:00 pm – 2:30 pm: </w:t>
      </w:r>
      <w:r w:rsidR="007F349E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Chatbots: A Case Study (Karin Knudson)</w:t>
      </w:r>
    </w:p>
    <w:p w14:paraId="41418506" w14:textId="16827408" w:rsidR="005C409C" w:rsidRDefault="00521F73" w:rsidP="005C409C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cstheme="minorHAnsi"/>
          <w:color w:val="242424"/>
          <w:sz w:val="32"/>
          <w:szCs w:val="32"/>
          <w:shd w:val="clear" w:color="auto" w:fill="FFFFFF"/>
        </w:rPr>
        <w:t>2:</w:t>
      </w:r>
      <w:r w:rsidR="001128A7">
        <w:rPr>
          <w:rFonts w:cstheme="minorHAnsi"/>
          <w:color w:val="242424"/>
          <w:sz w:val="32"/>
          <w:szCs w:val="32"/>
          <w:shd w:val="clear" w:color="auto" w:fill="FFFFFF"/>
        </w:rPr>
        <w:t>30</w:t>
      </w:r>
      <w:r>
        <w:rPr>
          <w:rFonts w:cstheme="minorHAnsi"/>
          <w:color w:val="242424"/>
          <w:sz w:val="32"/>
          <w:szCs w:val="32"/>
          <w:shd w:val="clear" w:color="auto" w:fill="FFFFFF"/>
        </w:rPr>
        <w:t xml:space="preserve"> pm </w:t>
      </w:r>
      <w:r w:rsidR="001128A7">
        <w:rPr>
          <w:rFonts w:cstheme="minorHAnsi"/>
          <w:color w:val="242424"/>
          <w:sz w:val="32"/>
          <w:szCs w:val="32"/>
          <w:shd w:val="clear" w:color="auto" w:fill="FFFFFF"/>
        </w:rPr>
        <w:t xml:space="preserve">– 3:00 </w:t>
      </w:r>
      <w:r>
        <w:rPr>
          <w:rFonts w:cstheme="minorHAnsi"/>
          <w:color w:val="242424"/>
          <w:sz w:val="32"/>
          <w:szCs w:val="32"/>
          <w:shd w:val="clear" w:color="auto" w:fill="FFFFFF"/>
        </w:rPr>
        <w:t>pm</w:t>
      </w:r>
      <w:r w:rsidR="001128A7">
        <w:rPr>
          <w:rFonts w:cstheme="minorHAnsi"/>
          <w:color w:val="242424"/>
          <w:sz w:val="32"/>
          <w:szCs w:val="32"/>
          <w:shd w:val="clear" w:color="auto" w:fill="FFFFFF"/>
        </w:rPr>
        <w:t>:</w:t>
      </w:r>
      <w:r>
        <w:rPr>
          <w:rFonts w:cstheme="minorHAnsi"/>
          <w:color w:val="242424"/>
          <w:sz w:val="32"/>
          <w:szCs w:val="32"/>
          <w:shd w:val="clear" w:color="auto" w:fill="FFFFFF"/>
        </w:rPr>
        <w:t xml:space="preserve"> </w:t>
      </w:r>
      <w:r w:rsidR="001128A7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Who owns our data? Indigenous data sovereignty (Kyle Monahan and Joseph Robertson)</w:t>
      </w:r>
      <w:r w:rsidR="001128A7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</w:p>
    <w:p w14:paraId="3134ABA7" w14:textId="7EAF7175" w:rsidR="005C409C" w:rsidRDefault="005C409C" w:rsidP="005C409C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 w:rsidRPr="00521F73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 xml:space="preserve">Track 2 </w:t>
      </w:r>
      <w:r w:rsidR="00521F73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(</w:t>
      </w:r>
      <w:r w:rsidRPr="00521F73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zoom</w:t>
      </w:r>
      <w:r w:rsidR="00521F73"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>)</w:t>
      </w:r>
      <w:r w:rsidRPr="005C409C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:  </w:t>
      </w:r>
    </w:p>
    <w:p w14:paraId="1BBD9799" w14:textId="2832188B" w:rsidR="007F349E" w:rsidRDefault="00521F73" w:rsidP="007F349E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1:30 pm – 2:00 pm</w:t>
      </w:r>
      <w:r w:rsidR="001128A7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: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  <w:r w:rsidR="001128A7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Irena at HelpMe! (Robin Tharakan)</w:t>
      </w:r>
    </w:p>
    <w:p w14:paraId="4BF7E2C7" w14:textId="24E44E6F" w:rsidR="00521F73" w:rsidRPr="00780010" w:rsidRDefault="00521F73" w:rsidP="007F349E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2:00 pm – 2:30 pm</w:t>
      </w:r>
      <w:r w:rsidR="001128A7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: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</w:t>
      </w:r>
      <w:r w:rsidR="001128A7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Case Study: Artful Ventures (Sarah Hladikova)</w:t>
      </w:r>
    </w:p>
    <w:p w14:paraId="0168D03B" w14:textId="2D0910B8" w:rsidR="001128A7" w:rsidRDefault="001128A7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2:30 pm – 3:00 pm:</w:t>
      </w:r>
      <w:r w:rsidR="00BD3765"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Towards Ethics of Materiality in Data Science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 xml:space="preserve"> (</w:t>
      </w:r>
      <w:r w:rsidRPr="00780010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Madeline Tachibana and Madeline Tachibana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)</w:t>
      </w:r>
    </w:p>
    <w:p w14:paraId="72B9430A" w14:textId="0BAFD17D" w:rsidR="00F05885" w:rsidRPr="003E1CC6" w:rsidRDefault="001128A7" w:rsidP="00780010">
      <w:pPr>
        <w:jc w:val="bot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242424"/>
          <w:sz w:val="32"/>
          <w:szCs w:val="32"/>
          <w:shd w:val="clear" w:color="auto" w:fill="FFFFFF"/>
        </w:rPr>
        <w:t xml:space="preserve">Coffee and cookies: </w:t>
      </w:r>
      <w:r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3:00 pm – 3:30 pm</w:t>
      </w:r>
    </w:p>
    <w:p w14:paraId="187BFA1F" w14:textId="7D8CE7CB" w:rsidR="006A671B" w:rsidRDefault="00044F81" w:rsidP="00044F81">
      <w:pPr>
        <w:rPr>
          <w:rFonts w:ascii="Congenial Light" w:hAnsi="Congenial Light" w:cs="Calibri"/>
          <w:b/>
          <w:bCs/>
          <w:color w:val="242424"/>
          <w:sz w:val="32"/>
          <w:szCs w:val="32"/>
          <w:shd w:val="clear" w:color="auto" w:fill="FFFFFF"/>
        </w:rPr>
      </w:pPr>
      <w:r>
        <w:rPr>
          <w:rFonts w:ascii="Congenial Light" w:hAnsi="Congenial Light" w:cs="Calibri"/>
          <w:b/>
          <w:bCs/>
          <w:color w:val="242424"/>
          <w:sz w:val="32"/>
          <w:szCs w:val="32"/>
          <w:shd w:val="clear" w:color="auto" w:fill="FFFFFF"/>
        </w:rPr>
        <w:t>Please register</w:t>
      </w:r>
      <w:r w:rsidR="006A671B">
        <w:rPr>
          <w:rFonts w:ascii="Congenial Light" w:hAnsi="Congenial Light" w:cs="Calibri"/>
          <w:b/>
          <w:bCs/>
          <w:color w:val="242424"/>
          <w:sz w:val="32"/>
          <w:szCs w:val="32"/>
          <w:shd w:val="clear" w:color="auto" w:fill="FFFFFF"/>
        </w:rPr>
        <w:t xml:space="preserve"> (lunch count for in-person participants &amp; zoom password for virtual participants):</w:t>
      </w:r>
    </w:p>
    <w:p w14:paraId="612B5899" w14:textId="4AB8C731" w:rsidR="00DD35A2" w:rsidRDefault="006A671B" w:rsidP="00044F81">
      <w:pPr>
        <w:rPr>
          <w:rStyle w:val="Hyperlink"/>
          <w:rFonts w:ascii="Segoe UI" w:hAnsi="Segoe UI" w:cs="Segoe UI"/>
          <w:sz w:val="32"/>
          <w:szCs w:val="32"/>
          <w:bdr w:val="none" w:sz="0" w:space="0" w:color="auto" w:frame="1"/>
          <w:shd w:val="clear" w:color="auto" w:fill="FFFFFF"/>
        </w:rPr>
      </w:pPr>
      <w:hyperlink r:id="rId6" w:history="1">
        <w:r w:rsidRPr="00E61EEA">
          <w:rPr>
            <w:rStyle w:val="Hyperlink"/>
            <w:rFonts w:ascii="Segoe UI" w:hAnsi="Segoe UI" w:cs="Segoe UI"/>
            <w:sz w:val="32"/>
            <w:szCs w:val="32"/>
            <w:bdr w:val="none" w:sz="0" w:space="0" w:color="auto" w:frame="1"/>
            <w:shd w:val="clear" w:color="auto" w:fill="FFFFFF"/>
          </w:rPr>
          <w:t>https://go.tufts.edu/mteds2023</w:t>
        </w:r>
      </w:hyperlink>
    </w:p>
    <w:p w14:paraId="2AF9BEBC" w14:textId="302CE9F4" w:rsidR="007359A7" w:rsidRDefault="00507243" w:rsidP="00507243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Zoom link for MTEDS23 sessions:  </w:t>
      </w:r>
      <w:hyperlink r:id="rId7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https://tufts.zoom.us/j/97832191033</w:t>
        </w:r>
      </w:hyperlink>
    </w:p>
    <w:p w14:paraId="60201D82" w14:textId="77777777" w:rsidR="00507243" w:rsidRPr="00507243" w:rsidRDefault="00507243" w:rsidP="005072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507243">
        <w:rPr>
          <w:rFonts w:ascii="Segoe UI" w:eastAsia="Times New Roman" w:hAnsi="Segoe UI" w:cs="Segoe UI"/>
          <w:color w:val="242424"/>
          <w:sz w:val="23"/>
          <w:szCs w:val="23"/>
        </w:rPr>
        <w:t>Password: (provided upon registration) </w:t>
      </w:r>
    </w:p>
    <w:p w14:paraId="4617F4CE" w14:textId="77777777" w:rsidR="00507243" w:rsidRPr="007359A7" w:rsidRDefault="00507243" w:rsidP="007359A7">
      <w:pPr>
        <w:jc w:val="center"/>
        <w:rPr>
          <w:sz w:val="28"/>
          <w:szCs w:val="28"/>
        </w:rPr>
      </w:pPr>
    </w:p>
    <w:sectPr w:rsidR="00507243" w:rsidRPr="007359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E67C" w14:textId="77777777" w:rsidR="004332F6" w:rsidRDefault="004332F6" w:rsidP="00780010">
      <w:pPr>
        <w:spacing w:after="0" w:line="240" w:lineRule="auto"/>
      </w:pPr>
      <w:r>
        <w:separator/>
      </w:r>
    </w:p>
  </w:endnote>
  <w:endnote w:type="continuationSeparator" w:id="0">
    <w:p w14:paraId="78D30F54" w14:textId="77777777" w:rsidR="004332F6" w:rsidRDefault="004332F6" w:rsidP="0078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Light">
    <w:altName w:val="Congenial Light"/>
    <w:charset w:val="00"/>
    <w:family w:val="auto"/>
    <w:pitch w:val="variable"/>
    <w:sig w:usb0="8000002F" w:usb1="1000205B" w:usb2="00000000" w:usb3="00000000" w:csb0="00000001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4B76" w14:textId="77777777" w:rsidR="004332F6" w:rsidRDefault="004332F6" w:rsidP="00780010">
      <w:pPr>
        <w:spacing w:after="0" w:line="240" w:lineRule="auto"/>
      </w:pPr>
      <w:r>
        <w:separator/>
      </w:r>
    </w:p>
  </w:footnote>
  <w:footnote w:type="continuationSeparator" w:id="0">
    <w:p w14:paraId="62067EC0" w14:textId="77777777" w:rsidR="004332F6" w:rsidRDefault="004332F6" w:rsidP="0078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C7D3" w14:textId="2EEF44A6" w:rsidR="00780010" w:rsidRDefault="00780010" w:rsidP="00780010">
    <w:pPr>
      <w:pStyle w:val="Header"/>
      <w:jc w:val="center"/>
    </w:pPr>
    <w:r>
      <w:rPr>
        <w:noProof/>
      </w:rPr>
      <w:drawing>
        <wp:inline distT="0" distB="0" distL="0" distR="0" wp14:anchorId="3095DA64" wp14:editId="497880BA">
          <wp:extent cx="2066925" cy="372110"/>
          <wp:effectExtent l="0" t="0" r="9525" b="8890"/>
          <wp:docPr id="1607480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8211ACB" wp14:editId="590DD8DA">
          <wp:extent cx="1257300" cy="1257300"/>
          <wp:effectExtent l="0" t="0" r="0" b="0"/>
          <wp:docPr id="2128208906" name="Picture 1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</w:p>
  <w:p w14:paraId="5389A32A" w14:textId="77777777" w:rsidR="00780010" w:rsidRDefault="00780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7"/>
    <w:rsid w:val="00044F81"/>
    <w:rsid w:val="001128A7"/>
    <w:rsid w:val="002F2411"/>
    <w:rsid w:val="003E1CC6"/>
    <w:rsid w:val="004332F6"/>
    <w:rsid w:val="004C3E92"/>
    <w:rsid w:val="00507243"/>
    <w:rsid w:val="00521F73"/>
    <w:rsid w:val="005A34D8"/>
    <w:rsid w:val="005C409C"/>
    <w:rsid w:val="005F308D"/>
    <w:rsid w:val="00656529"/>
    <w:rsid w:val="006860A6"/>
    <w:rsid w:val="006A671B"/>
    <w:rsid w:val="007359A7"/>
    <w:rsid w:val="00780010"/>
    <w:rsid w:val="00787055"/>
    <w:rsid w:val="007F349E"/>
    <w:rsid w:val="00852925"/>
    <w:rsid w:val="0089638F"/>
    <w:rsid w:val="00924738"/>
    <w:rsid w:val="00A72B02"/>
    <w:rsid w:val="00AE093D"/>
    <w:rsid w:val="00BD3765"/>
    <w:rsid w:val="00CE6D34"/>
    <w:rsid w:val="00DD35A2"/>
    <w:rsid w:val="00E0473E"/>
    <w:rsid w:val="00E92A16"/>
    <w:rsid w:val="00F0435E"/>
    <w:rsid w:val="00F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30903"/>
  <w15:chartTrackingRefBased/>
  <w15:docId w15:val="{76E5E756-B0B9-474C-8E73-74EC279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E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10"/>
  </w:style>
  <w:style w:type="paragraph" w:styleId="Footer">
    <w:name w:val="footer"/>
    <w:basedOn w:val="Normal"/>
    <w:link w:val="FooterChar"/>
    <w:uiPriority w:val="99"/>
    <w:unhideWhenUsed/>
    <w:rsid w:val="0078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10"/>
  </w:style>
  <w:style w:type="character" w:styleId="UnresolvedMention">
    <w:name w:val="Unresolved Mention"/>
    <w:basedOn w:val="DefaultParagraphFont"/>
    <w:uiPriority w:val="99"/>
    <w:semiHidden/>
    <w:unhideWhenUsed/>
    <w:rsid w:val="00044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ufts.zoom.us/j/97832191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tufts.edu/mteds202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Martins Martinho-Bessa</dc:creator>
  <cp:keywords/>
  <dc:description/>
  <cp:lastModifiedBy>Andreia Martins Martinho-Bessa</cp:lastModifiedBy>
  <cp:revision>21</cp:revision>
  <dcterms:created xsi:type="dcterms:W3CDTF">2023-04-04T16:39:00Z</dcterms:created>
  <dcterms:modified xsi:type="dcterms:W3CDTF">2023-04-13T18:23:00Z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54143235-82fb-4870-9cfd-444041f899f2</vt:lpwstr>
  </property>
</Properties>
</file>